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94B" w:rsidRPr="00F3094B" w:rsidRDefault="00F3094B" w:rsidP="00F3094B">
      <w:pPr>
        <w:shd w:val="clear" w:color="auto" w:fill="FFFFFF"/>
        <w:spacing w:before="150" w:after="150" w:line="330" w:lineRule="atLeast"/>
        <w:jc w:val="center"/>
        <w:outlineLvl w:val="0"/>
        <w:rPr>
          <w:rFonts w:ascii="Arial" w:eastAsia="Times New Roman" w:hAnsi="Arial" w:cs="Arial"/>
          <w:b/>
          <w:bCs/>
          <w:color w:val="000000"/>
          <w:kern w:val="36"/>
          <w:sz w:val="30"/>
          <w:szCs w:val="30"/>
          <w:lang w:eastAsia="ru-RU"/>
        </w:rPr>
      </w:pPr>
      <w:r w:rsidRPr="00F3094B">
        <w:rPr>
          <w:rFonts w:ascii="Arial" w:eastAsia="Times New Roman" w:hAnsi="Arial" w:cs="Arial"/>
          <w:b/>
          <w:bCs/>
          <w:color w:val="000000"/>
          <w:kern w:val="36"/>
          <w:sz w:val="30"/>
          <w:szCs w:val="30"/>
          <w:lang w:eastAsia="ru-RU"/>
        </w:rPr>
        <w:t>Федеральный закон от 11.06.2022 № 160-ФЗ</w:t>
      </w:r>
    </w:p>
    <w:p w:rsidR="00F3094B" w:rsidRPr="00F3094B" w:rsidRDefault="00F3094B" w:rsidP="00F3094B">
      <w:pPr>
        <w:shd w:val="clear" w:color="auto" w:fill="FFFFFF"/>
        <w:spacing w:before="150" w:after="150" w:line="300" w:lineRule="atLeast"/>
        <w:jc w:val="center"/>
        <w:outlineLvl w:val="1"/>
        <w:rPr>
          <w:rFonts w:ascii="Arial" w:eastAsia="Times New Roman" w:hAnsi="Arial" w:cs="Arial"/>
          <w:color w:val="333333"/>
          <w:sz w:val="24"/>
          <w:szCs w:val="24"/>
          <w:lang w:eastAsia="ru-RU"/>
        </w:rPr>
      </w:pPr>
      <w:r w:rsidRPr="00F3094B">
        <w:rPr>
          <w:rFonts w:ascii="Arial" w:eastAsia="Times New Roman" w:hAnsi="Arial" w:cs="Arial"/>
          <w:color w:val="333333"/>
          <w:sz w:val="24"/>
          <w:szCs w:val="24"/>
          <w:lang w:eastAsia="ru-RU"/>
        </w:rPr>
        <w:t>О внесении изменений в статью 3 Федерального закона «О закупках товаров, работ, услуг отдельными видами юридических лиц» и Федеральный закон «О контрактной системе в сфере закупок товаров, работ, услуг для обеспечения государственных и муниципальных нужд»</w:t>
      </w:r>
    </w:p>
    <w:p w:rsidR="00F3094B" w:rsidRDefault="00F3094B" w:rsidP="00F3094B">
      <w:pPr>
        <w:pStyle w:val="4"/>
        <w:shd w:val="clear" w:color="auto" w:fill="FFFFFF"/>
        <w:spacing w:before="150" w:after="210" w:line="240" w:lineRule="atLeast"/>
        <w:rPr>
          <w:rFonts w:ascii="inherit" w:hAnsi="inherit" w:cs="Arial"/>
          <w:color w:val="000000"/>
          <w:sz w:val="21"/>
          <w:szCs w:val="21"/>
        </w:rPr>
      </w:pPr>
      <w:r>
        <w:rPr>
          <w:rFonts w:ascii="inherit" w:hAnsi="inherit" w:cs="Arial"/>
          <w:color w:val="000000"/>
          <w:sz w:val="21"/>
          <w:szCs w:val="21"/>
        </w:rPr>
        <w:t>Статья 1</w:t>
      </w:r>
    </w:p>
    <w:p w:rsidR="00F3094B" w:rsidRDefault="00F3094B" w:rsidP="00F3094B">
      <w:pPr>
        <w:pStyle w:val="a3"/>
        <w:shd w:val="clear" w:color="auto" w:fill="FFFFFF"/>
        <w:spacing w:before="0" w:beforeAutospacing="0" w:after="300" w:afterAutospacing="0"/>
        <w:rPr>
          <w:rFonts w:ascii="Arial" w:hAnsi="Arial" w:cs="Arial"/>
          <w:color w:val="000000"/>
          <w:sz w:val="21"/>
          <w:szCs w:val="21"/>
        </w:rPr>
      </w:pPr>
      <w:hyperlink r:id="rId5" w:anchor="art403095" w:tgtFrame="_blank" w:history="1">
        <w:proofErr w:type="gramStart"/>
        <w:r>
          <w:rPr>
            <w:rStyle w:val="a4"/>
            <w:rFonts w:ascii="Arial" w:eastAsiaTheme="majorEastAsia" w:hAnsi="Arial" w:cs="Arial"/>
            <w:color w:val="1C7DBA"/>
            <w:sz w:val="21"/>
            <w:szCs w:val="21"/>
          </w:rPr>
          <w:t>Статью 3 Федерального закона от 18 июля 2011 года № 223-ФЗ</w:t>
        </w:r>
      </w:hyperlink>
      <w:r>
        <w:rPr>
          <w:rFonts w:ascii="Arial" w:hAnsi="Arial" w:cs="Arial"/>
          <w:color w:val="000000"/>
          <w:sz w:val="21"/>
          <w:szCs w:val="21"/>
        </w:rPr>
        <w:t> «О закупках товаров, работ, услуг отдельными видами юридических лиц» (Собрание законодательства Российской Федерации, 2011, № 30, ст. 4571; 2013, № 52, ст. 6961; 2015, № 27, ст. 3947, 4001; № 29, ст. 4375; 2018, № 1, ст. 89; 2020, № 31, ст. 5009; 2021, № 27, ст. 5188;</w:t>
      </w:r>
      <w:proofErr w:type="gramEnd"/>
      <w:r>
        <w:rPr>
          <w:rFonts w:ascii="Arial" w:hAnsi="Arial" w:cs="Arial"/>
          <w:color w:val="000000"/>
          <w:sz w:val="21"/>
          <w:szCs w:val="21"/>
        </w:rPr>
        <w:t xml:space="preserve"> </w:t>
      </w:r>
      <w:proofErr w:type="gramStart"/>
      <w:r>
        <w:rPr>
          <w:rFonts w:ascii="Arial" w:hAnsi="Arial" w:cs="Arial"/>
          <w:color w:val="000000"/>
          <w:sz w:val="21"/>
          <w:szCs w:val="21"/>
        </w:rPr>
        <w:t>2022, № 16, ст. 2606) дополнить частями 7.1-7.3 следующего содержания:</w:t>
      </w:r>
      <w:proofErr w:type="gramEnd"/>
    </w:p>
    <w:p w:rsidR="00F3094B" w:rsidRDefault="00F3094B" w:rsidP="00F3094B">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«7.1.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hyperlink r:id="rId6" w:tgtFrame="_blank" w:history="1">
        <w:r>
          <w:rPr>
            <w:rStyle w:val="a4"/>
            <w:rFonts w:ascii="Arial" w:eastAsiaTheme="majorEastAsia" w:hAnsi="Arial" w:cs="Arial"/>
            <w:color w:val="1C7DBA"/>
            <w:sz w:val="21"/>
            <w:szCs w:val="21"/>
          </w:rPr>
          <w:t>Федеральным законом от 25 декабря 2008 года № 273-ФЗ</w:t>
        </w:r>
      </w:hyperlink>
      <w:r>
        <w:rPr>
          <w:rFonts w:ascii="Arial" w:hAnsi="Arial" w:cs="Arial"/>
          <w:color w:val="000000"/>
          <w:sz w:val="21"/>
          <w:szCs w:val="21"/>
        </w:rPr>
        <w:t> «О противодействии коррупции».</w:t>
      </w:r>
    </w:p>
    <w:p w:rsidR="00F3094B" w:rsidRDefault="00F3094B" w:rsidP="00F3094B">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7.2. Членами комиссии по осуществлению закупок не могут быть:</w:t>
      </w:r>
    </w:p>
    <w:p w:rsidR="00F3094B" w:rsidRDefault="00F3094B" w:rsidP="00F3094B">
      <w:pPr>
        <w:pStyle w:val="a3"/>
        <w:shd w:val="clear" w:color="auto" w:fill="FFFFFF"/>
        <w:spacing w:before="0" w:beforeAutospacing="0" w:after="300" w:afterAutospacing="0"/>
        <w:rPr>
          <w:rFonts w:ascii="Arial" w:hAnsi="Arial" w:cs="Arial"/>
          <w:color w:val="000000"/>
          <w:sz w:val="21"/>
          <w:szCs w:val="21"/>
        </w:rPr>
      </w:pPr>
      <w:proofErr w:type="gramStart"/>
      <w:r>
        <w:rPr>
          <w:rFonts w:ascii="Arial" w:hAnsi="Arial" w:cs="Arial"/>
          <w:color w:val="000000"/>
          <w:sz w:val="21"/>
          <w:szCs w:val="21"/>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Pr>
          <w:rFonts w:ascii="Arial" w:hAnsi="Arial" w:cs="Arial"/>
          <w:color w:val="000000"/>
          <w:sz w:val="21"/>
          <w:szCs w:val="21"/>
        </w:rPr>
        <w:t xml:space="preserve"> Понятие «личная заинтересованность» используется в значении, указанном в </w:t>
      </w:r>
      <w:hyperlink r:id="rId7" w:tgtFrame="_blank" w:history="1">
        <w:r>
          <w:rPr>
            <w:rStyle w:val="a4"/>
            <w:rFonts w:ascii="Arial" w:eastAsiaTheme="majorEastAsia" w:hAnsi="Arial" w:cs="Arial"/>
            <w:color w:val="1C7DBA"/>
            <w:sz w:val="21"/>
            <w:szCs w:val="21"/>
          </w:rPr>
          <w:t>Федеральном законе от 25 декабря 2008 года № 273-ФЗ</w:t>
        </w:r>
      </w:hyperlink>
      <w:r>
        <w:rPr>
          <w:rFonts w:ascii="Arial" w:hAnsi="Arial" w:cs="Arial"/>
          <w:color w:val="000000"/>
          <w:sz w:val="21"/>
          <w:szCs w:val="21"/>
        </w:rPr>
        <w:t> «О противодействии коррупции»;</w:t>
      </w:r>
    </w:p>
    <w:p w:rsidR="00F3094B" w:rsidRDefault="00F3094B" w:rsidP="00F3094B">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F3094B" w:rsidRDefault="00F3094B" w:rsidP="00F3094B">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3) иные физические лица в случаях, определенных положением о закупке.</w:t>
      </w:r>
    </w:p>
    <w:p w:rsidR="00F3094B" w:rsidRDefault="00F3094B" w:rsidP="00F3094B">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7.3.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частью 7.2 настоящей статьи. </w:t>
      </w:r>
      <w:proofErr w:type="gramStart"/>
      <w:r>
        <w:rPr>
          <w:rFonts w:ascii="Arial" w:hAnsi="Arial" w:cs="Arial"/>
          <w:color w:val="000000"/>
          <w:sz w:val="21"/>
          <w:szCs w:val="21"/>
        </w:rPr>
        <w:t>В случае выявления в составе комиссии по осуществлению закупок физических лиц, указанных в части 7.2 настоящей статьи,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части 7.2 настоящей статьи.».</w:t>
      </w:r>
      <w:proofErr w:type="gramEnd"/>
    </w:p>
    <w:p w:rsidR="00F3094B" w:rsidRDefault="00F3094B" w:rsidP="00F3094B">
      <w:pPr>
        <w:pStyle w:val="4"/>
        <w:shd w:val="clear" w:color="auto" w:fill="FFFFFF"/>
        <w:spacing w:before="150" w:after="210" w:line="240" w:lineRule="atLeast"/>
        <w:rPr>
          <w:rFonts w:ascii="inherit" w:hAnsi="inherit" w:cs="Arial"/>
          <w:color w:val="000000"/>
          <w:sz w:val="21"/>
          <w:szCs w:val="21"/>
        </w:rPr>
      </w:pPr>
      <w:r>
        <w:rPr>
          <w:rFonts w:ascii="inherit" w:hAnsi="inherit" w:cs="Arial"/>
          <w:color w:val="000000"/>
          <w:sz w:val="21"/>
          <w:szCs w:val="21"/>
        </w:rPr>
        <w:t>Статья 2</w:t>
      </w:r>
    </w:p>
    <w:p w:rsidR="00F3094B" w:rsidRDefault="00F3094B" w:rsidP="00F3094B">
      <w:pPr>
        <w:pStyle w:val="a3"/>
        <w:shd w:val="clear" w:color="auto" w:fill="FFFFFF"/>
        <w:spacing w:before="0" w:beforeAutospacing="0" w:after="300" w:afterAutospacing="0"/>
        <w:rPr>
          <w:rFonts w:ascii="Arial" w:hAnsi="Arial" w:cs="Arial"/>
          <w:color w:val="000000"/>
          <w:sz w:val="21"/>
          <w:szCs w:val="21"/>
        </w:rPr>
      </w:pPr>
      <w:proofErr w:type="gramStart"/>
      <w:r>
        <w:rPr>
          <w:rFonts w:ascii="Arial" w:hAnsi="Arial" w:cs="Arial"/>
          <w:color w:val="000000"/>
          <w:sz w:val="21"/>
          <w:szCs w:val="21"/>
        </w:rPr>
        <w:t>Внести в </w:t>
      </w:r>
      <w:hyperlink r:id="rId8" w:tgtFrame="_blank" w:history="1">
        <w:r>
          <w:rPr>
            <w:rStyle w:val="a4"/>
            <w:rFonts w:ascii="Arial" w:eastAsiaTheme="majorEastAsia" w:hAnsi="Arial" w:cs="Arial"/>
            <w:color w:val="1C7DBA"/>
            <w:sz w:val="21"/>
            <w:szCs w:val="21"/>
          </w:rPr>
          <w:t>Федеральный закон от 5 апреля 2013 года № 44-ФЗ</w:t>
        </w:r>
      </w:hyperlink>
      <w:r>
        <w:rPr>
          <w:rFonts w:ascii="Arial" w:hAnsi="Arial" w:cs="Arial"/>
          <w:color w:val="000000"/>
          <w:sz w:val="21"/>
          <w:szCs w:val="21"/>
        </w:rPr>
        <w:t>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 14, ст. 1652; № 52, ст. 6961; 2014, № 23, ст. 2925; 2015, № 1, ст. 51; № 27, ст. 4001; № 29, ст. 4342, 4353;</w:t>
      </w:r>
      <w:proofErr w:type="gramEnd"/>
      <w:r>
        <w:rPr>
          <w:rFonts w:ascii="Arial" w:hAnsi="Arial" w:cs="Arial"/>
          <w:color w:val="000000"/>
          <w:sz w:val="21"/>
          <w:szCs w:val="21"/>
        </w:rPr>
        <w:t xml:space="preserve"> 2016, № 1, ст. 10; № 27, ст. 4254, 4298; 2017, № 1, ст. 15, 30; № 24, ст. 3477; 2018, № 1, ст. 88; № 27, ст. 3957; 2019, № 14, ст. 1463; № 18, ст. 2194, 2195; 2020, № 14, ст. 2028; № 17, ст. 2702; № 52, ст. 8581; 2021, № 1, ст. 78; № 27, ст. 5105, 5172, 5188; </w:t>
      </w:r>
      <w:proofErr w:type="gramStart"/>
      <w:r>
        <w:rPr>
          <w:rFonts w:ascii="Arial" w:hAnsi="Arial" w:cs="Arial"/>
          <w:color w:val="000000"/>
          <w:sz w:val="21"/>
          <w:szCs w:val="21"/>
        </w:rPr>
        <w:t>2022, № 16, ст. 2606) следующие изменения:</w:t>
      </w:r>
      <w:proofErr w:type="gramEnd"/>
    </w:p>
    <w:p w:rsidR="00F3094B" w:rsidRDefault="00F3094B" w:rsidP="00F3094B">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1) в части 4.1 </w:t>
      </w:r>
      <w:hyperlink r:id="rId9" w:anchor="art388242" w:tgtFrame="_blank" w:history="1">
        <w:r>
          <w:rPr>
            <w:rStyle w:val="a4"/>
            <w:rFonts w:ascii="Arial" w:eastAsiaTheme="majorEastAsia" w:hAnsi="Arial" w:cs="Arial"/>
            <w:color w:val="1C7DBA"/>
            <w:sz w:val="21"/>
            <w:szCs w:val="21"/>
          </w:rPr>
          <w:t>статьи 15</w:t>
        </w:r>
      </w:hyperlink>
      <w:r>
        <w:rPr>
          <w:rFonts w:ascii="Arial" w:hAnsi="Arial" w:cs="Arial"/>
          <w:color w:val="000000"/>
          <w:sz w:val="21"/>
          <w:szCs w:val="21"/>
        </w:rPr>
        <w:t> слова «, в случае, если условиями предоставления таких субсидий предусмотрена передача объектов инфраструктуры в государственную (муниципальную) собственность» исключить;</w:t>
      </w:r>
    </w:p>
    <w:p w:rsidR="00F3094B" w:rsidRDefault="00F3094B" w:rsidP="00F3094B">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2) пункт 9 части 1 </w:t>
      </w:r>
      <w:hyperlink r:id="rId10" w:anchor="art398951" w:tgtFrame="_blank" w:history="1">
        <w:r>
          <w:rPr>
            <w:rStyle w:val="a4"/>
            <w:rFonts w:ascii="Arial" w:eastAsiaTheme="majorEastAsia" w:hAnsi="Arial" w:cs="Arial"/>
            <w:color w:val="1C7DBA"/>
            <w:sz w:val="21"/>
            <w:szCs w:val="21"/>
          </w:rPr>
          <w:t>статьи 31</w:t>
        </w:r>
      </w:hyperlink>
      <w:r>
        <w:rPr>
          <w:rFonts w:ascii="Arial" w:hAnsi="Arial" w:cs="Arial"/>
          <w:color w:val="000000"/>
          <w:sz w:val="21"/>
          <w:szCs w:val="21"/>
        </w:rPr>
        <w:t> изложить в следующей редакции:</w:t>
      </w:r>
    </w:p>
    <w:p w:rsidR="00F3094B" w:rsidRDefault="00F3094B" w:rsidP="00F3094B">
      <w:pPr>
        <w:pStyle w:val="a3"/>
        <w:shd w:val="clear" w:color="auto" w:fill="FFFFFF"/>
        <w:spacing w:before="0" w:beforeAutospacing="0" w:after="300" w:afterAutospacing="0"/>
        <w:rPr>
          <w:rFonts w:ascii="Arial" w:hAnsi="Arial" w:cs="Arial"/>
          <w:color w:val="000000"/>
          <w:sz w:val="21"/>
          <w:szCs w:val="21"/>
        </w:rPr>
      </w:pPr>
      <w:proofErr w:type="gramStart"/>
      <w:r>
        <w:rPr>
          <w:rFonts w:ascii="Arial" w:hAnsi="Arial" w:cs="Arial"/>
          <w:color w:val="000000"/>
          <w:sz w:val="21"/>
          <w:szCs w:val="21"/>
        </w:rPr>
        <w:t xml:space="preserve">«9)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Pr>
          <w:rFonts w:ascii="Arial" w:hAnsi="Arial" w:cs="Arial"/>
          <w:color w:val="000000"/>
          <w:sz w:val="21"/>
          <w:szCs w:val="21"/>
        </w:rPr>
        <w:t>неполнородный</w:t>
      </w:r>
      <w:proofErr w:type="spellEnd"/>
      <w:r>
        <w:rPr>
          <w:rFonts w:ascii="Arial" w:hAnsi="Arial" w:cs="Arial"/>
          <w:color w:val="000000"/>
          <w:sz w:val="21"/>
          <w:szCs w:val="21"/>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Pr>
          <w:rFonts w:ascii="Arial" w:hAnsi="Arial" w:cs="Arial"/>
          <w:color w:val="000000"/>
          <w:sz w:val="21"/>
          <w:szCs w:val="21"/>
        </w:rPr>
        <w:t xml:space="preserve"> усыновитель этого должностного лица заказчика является:</w:t>
      </w:r>
    </w:p>
    <w:p w:rsidR="00F3094B" w:rsidRDefault="00F3094B" w:rsidP="00F3094B">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 физическим лицом (в том числе зарегистрированным в качестве индивидуального предпринимателя), являющимся участником закупки;</w:t>
      </w:r>
    </w:p>
    <w:p w:rsidR="00F3094B" w:rsidRDefault="00F3094B" w:rsidP="00F3094B">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F3094B" w:rsidRDefault="00F3094B" w:rsidP="00F3094B">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Pr>
          <w:rFonts w:ascii="Arial" w:hAnsi="Arial" w:cs="Arial"/>
          <w:color w:val="000000"/>
          <w:sz w:val="21"/>
          <w:szCs w:val="21"/>
        </w:rPr>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F3094B" w:rsidRDefault="00F3094B" w:rsidP="00F3094B">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3) в </w:t>
      </w:r>
      <w:hyperlink r:id="rId11" w:anchor="art388291" w:tgtFrame="_blank" w:history="1">
        <w:r>
          <w:rPr>
            <w:rStyle w:val="a4"/>
            <w:rFonts w:ascii="Arial" w:eastAsiaTheme="majorEastAsia" w:hAnsi="Arial" w:cs="Arial"/>
            <w:color w:val="1C7DBA"/>
            <w:sz w:val="21"/>
            <w:szCs w:val="21"/>
          </w:rPr>
          <w:t>статье 38</w:t>
        </w:r>
      </w:hyperlink>
      <w:r>
        <w:rPr>
          <w:rFonts w:ascii="Arial" w:hAnsi="Arial" w:cs="Arial"/>
          <w:color w:val="000000"/>
          <w:sz w:val="21"/>
          <w:szCs w:val="21"/>
        </w:rPr>
        <w:t>:</w:t>
      </w:r>
    </w:p>
    <w:p w:rsidR="00F3094B" w:rsidRDefault="00F3094B" w:rsidP="00F3094B">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 наименование изложить в следующей редакции:</w:t>
      </w:r>
    </w:p>
    <w:p w:rsidR="00F3094B" w:rsidRDefault="00F3094B" w:rsidP="00F3094B">
      <w:pPr>
        <w:pStyle w:val="a3"/>
        <w:shd w:val="clear" w:color="auto" w:fill="FFFFFF"/>
        <w:spacing w:before="0" w:beforeAutospacing="0" w:after="300" w:afterAutospacing="0"/>
        <w:rPr>
          <w:rFonts w:ascii="Arial" w:hAnsi="Arial" w:cs="Arial"/>
          <w:color w:val="000000"/>
          <w:sz w:val="21"/>
          <w:szCs w:val="21"/>
        </w:rPr>
      </w:pPr>
      <w:r>
        <w:rPr>
          <w:rFonts w:ascii="Arial" w:hAnsi="Arial" w:cs="Arial"/>
          <w:b/>
          <w:bCs/>
          <w:color w:val="000000"/>
          <w:sz w:val="21"/>
          <w:szCs w:val="21"/>
        </w:rPr>
        <w:t>«</w:t>
      </w:r>
      <w:hyperlink r:id="rId12" w:anchor="art388291" w:tgtFrame="_blank" w:history="1">
        <w:r>
          <w:rPr>
            <w:rStyle w:val="a4"/>
            <w:rFonts w:ascii="Arial" w:eastAsiaTheme="majorEastAsia" w:hAnsi="Arial" w:cs="Arial"/>
            <w:b/>
            <w:bCs/>
            <w:color w:val="1C7DBA"/>
            <w:sz w:val="21"/>
            <w:szCs w:val="21"/>
          </w:rPr>
          <w:t>Статья 38.</w:t>
        </w:r>
      </w:hyperlink>
      <w:r>
        <w:rPr>
          <w:rFonts w:ascii="Arial" w:hAnsi="Arial" w:cs="Arial"/>
          <w:b/>
          <w:bCs/>
          <w:color w:val="000000"/>
          <w:sz w:val="21"/>
          <w:szCs w:val="21"/>
        </w:rPr>
        <w:t> Должностные лица заказчика, контрактная служба, контрактный управляющий»;</w:t>
      </w:r>
    </w:p>
    <w:p w:rsidR="00F3094B" w:rsidRDefault="00F3094B" w:rsidP="00F3094B">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б) дополнить частью 7 следующего содержания:</w:t>
      </w:r>
    </w:p>
    <w:p w:rsidR="00F3094B" w:rsidRDefault="00F3094B" w:rsidP="00F3094B">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«7. </w:t>
      </w:r>
      <w:proofErr w:type="gramStart"/>
      <w:r>
        <w:rPr>
          <w:rFonts w:ascii="Arial" w:hAnsi="Arial" w:cs="Arial"/>
          <w:color w:val="000000"/>
          <w:sz w:val="21"/>
          <w:szCs w:val="21"/>
        </w:rPr>
        <w:t>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w:t>
      </w:r>
      <w:hyperlink r:id="rId13" w:tgtFrame="_blank" w:history="1">
        <w:r>
          <w:rPr>
            <w:rStyle w:val="a4"/>
            <w:rFonts w:ascii="Arial" w:eastAsiaTheme="majorEastAsia" w:hAnsi="Arial" w:cs="Arial"/>
            <w:color w:val="1C7DBA"/>
            <w:sz w:val="21"/>
            <w:szCs w:val="21"/>
          </w:rPr>
          <w:t>Федеральным законом от 25 декабря 2008 года № 273-ФЗ</w:t>
        </w:r>
      </w:hyperlink>
      <w:r>
        <w:rPr>
          <w:rFonts w:ascii="Arial" w:hAnsi="Arial" w:cs="Arial"/>
          <w:color w:val="000000"/>
          <w:sz w:val="21"/>
          <w:szCs w:val="21"/>
        </w:rPr>
        <w:t> «О противодействии коррупции», в том числе с учетом информации, предоставленной заказчику в соответствии с частью 23 </w:t>
      </w:r>
      <w:hyperlink r:id="rId14" w:anchor="art398947" w:tgtFrame="_blank" w:history="1">
        <w:r>
          <w:rPr>
            <w:rStyle w:val="a4"/>
            <w:rFonts w:ascii="Arial" w:eastAsiaTheme="majorEastAsia" w:hAnsi="Arial" w:cs="Arial"/>
            <w:color w:val="1C7DBA"/>
            <w:sz w:val="21"/>
            <w:szCs w:val="21"/>
          </w:rPr>
          <w:t>статьи 34</w:t>
        </w:r>
      </w:hyperlink>
      <w:r>
        <w:rPr>
          <w:rFonts w:ascii="Arial" w:hAnsi="Arial" w:cs="Arial"/>
          <w:color w:val="000000"/>
          <w:sz w:val="21"/>
          <w:szCs w:val="21"/>
        </w:rPr>
        <w:t> настоящего Федерального закона.»;</w:t>
      </w:r>
      <w:proofErr w:type="gramEnd"/>
    </w:p>
    <w:p w:rsidR="00F3094B" w:rsidRDefault="00F3094B" w:rsidP="00F3094B">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4) в </w:t>
      </w:r>
      <w:hyperlink r:id="rId15" w:anchor="art388344" w:tgtFrame="_blank" w:history="1">
        <w:r>
          <w:rPr>
            <w:rStyle w:val="a4"/>
            <w:rFonts w:ascii="Arial" w:eastAsiaTheme="majorEastAsia" w:hAnsi="Arial" w:cs="Arial"/>
            <w:color w:val="1C7DBA"/>
            <w:sz w:val="21"/>
            <w:szCs w:val="21"/>
          </w:rPr>
          <w:t>статье 39</w:t>
        </w:r>
      </w:hyperlink>
      <w:r>
        <w:rPr>
          <w:rFonts w:ascii="Arial" w:hAnsi="Arial" w:cs="Arial"/>
          <w:color w:val="000000"/>
          <w:sz w:val="21"/>
          <w:szCs w:val="21"/>
        </w:rPr>
        <w:t>:</w:t>
      </w:r>
    </w:p>
    <w:p w:rsidR="00F3094B" w:rsidRDefault="00F3094B" w:rsidP="00F3094B">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 часть 6 изложить в следующей редакции:</w:t>
      </w:r>
    </w:p>
    <w:p w:rsidR="00F3094B" w:rsidRDefault="00F3094B" w:rsidP="00F3094B">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«6. Членами комиссии не могут быть:</w:t>
      </w:r>
    </w:p>
    <w:p w:rsidR="00F3094B" w:rsidRDefault="00F3094B" w:rsidP="00F3094B">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F3094B" w:rsidRDefault="00F3094B" w:rsidP="00F3094B">
      <w:pPr>
        <w:pStyle w:val="a3"/>
        <w:shd w:val="clear" w:color="auto" w:fill="FFFFFF"/>
        <w:spacing w:before="0" w:beforeAutospacing="0" w:after="300" w:afterAutospacing="0"/>
        <w:rPr>
          <w:rFonts w:ascii="Arial" w:hAnsi="Arial" w:cs="Arial"/>
          <w:color w:val="000000"/>
          <w:sz w:val="21"/>
          <w:szCs w:val="21"/>
        </w:rPr>
      </w:pPr>
      <w:proofErr w:type="gramStart"/>
      <w:r>
        <w:rPr>
          <w:rFonts w:ascii="Arial" w:hAnsi="Arial" w:cs="Arial"/>
          <w:color w:val="000000"/>
          <w:sz w:val="21"/>
          <w:szCs w:val="21"/>
        </w:rPr>
        <w:t xml:space="preserve">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w:t>
      </w:r>
      <w:r>
        <w:rPr>
          <w:rFonts w:ascii="Arial" w:hAnsi="Arial" w:cs="Arial"/>
          <w:color w:val="000000"/>
          <w:sz w:val="21"/>
          <w:szCs w:val="21"/>
        </w:rPr>
        <w:lastRenderedPageBreak/>
        <w:t>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w:t>
      </w:r>
      <w:proofErr w:type="gramEnd"/>
      <w:r>
        <w:rPr>
          <w:rFonts w:ascii="Arial" w:hAnsi="Arial" w:cs="Arial"/>
          <w:color w:val="000000"/>
          <w:sz w:val="21"/>
          <w:szCs w:val="21"/>
        </w:rPr>
        <w:t xml:space="preserve"> Понятие «личная заинтересованность» используется в значении, указанном в </w:t>
      </w:r>
      <w:hyperlink r:id="rId16" w:tgtFrame="_blank" w:history="1">
        <w:r>
          <w:rPr>
            <w:rStyle w:val="a4"/>
            <w:rFonts w:ascii="Arial" w:eastAsiaTheme="majorEastAsia" w:hAnsi="Arial" w:cs="Arial"/>
            <w:color w:val="1C7DBA"/>
            <w:sz w:val="21"/>
            <w:szCs w:val="21"/>
          </w:rPr>
          <w:t>Федеральном законе от 25 декабря 2008 года № 273-ФЗ</w:t>
        </w:r>
      </w:hyperlink>
      <w:r>
        <w:rPr>
          <w:rFonts w:ascii="Arial" w:hAnsi="Arial" w:cs="Arial"/>
          <w:color w:val="000000"/>
          <w:sz w:val="21"/>
          <w:szCs w:val="21"/>
        </w:rPr>
        <w:t> «О противодействии коррупции»;</w:t>
      </w:r>
    </w:p>
    <w:p w:rsidR="00F3094B" w:rsidRDefault="00F3094B" w:rsidP="00F3094B">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F3094B" w:rsidRDefault="00F3094B" w:rsidP="00F3094B">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4) должностные лица органов контроля, указанных в части 1 </w:t>
      </w:r>
      <w:hyperlink r:id="rId17" w:anchor="art388244" w:tgtFrame="_blank" w:history="1">
        <w:r>
          <w:rPr>
            <w:rStyle w:val="a4"/>
            <w:rFonts w:ascii="Arial" w:eastAsiaTheme="majorEastAsia" w:hAnsi="Arial" w:cs="Arial"/>
            <w:color w:val="1C7DBA"/>
            <w:sz w:val="21"/>
            <w:szCs w:val="21"/>
          </w:rPr>
          <w:t>статьи 99</w:t>
        </w:r>
      </w:hyperlink>
      <w:r>
        <w:rPr>
          <w:rFonts w:ascii="Arial" w:hAnsi="Arial" w:cs="Arial"/>
          <w:color w:val="000000"/>
          <w:sz w:val="21"/>
          <w:szCs w:val="21"/>
        </w:rPr>
        <w:t> настоящего Федерального закона, непосредственно осуществляющие контроль в сфере закупок</w:t>
      </w:r>
      <w:proofErr w:type="gramStart"/>
      <w:r>
        <w:rPr>
          <w:rFonts w:ascii="Arial" w:hAnsi="Arial" w:cs="Arial"/>
          <w:color w:val="000000"/>
          <w:sz w:val="21"/>
          <w:szCs w:val="21"/>
        </w:rPr>
        <w:t>.»;</w:t>
      </w:r>
      <w:proofErr w:type="gramEnd"/>
    </w:p>
    <w:p w:rsidR="00F3094B" w:rsidRDefault="00F3094B" w:rsidP="00F3094B">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б) часть 7 дополнить предложениями следующего содержания: «Член комиссии обязан незамедлительно сообщить заказчику, принявшему решение о создании комиссии, о возникновении обстоятельств, предусмотренных частью 6 настоящей статьи. В случае выявления в составе комиссии физических лиц, указанных в части 6 настоящей статьи,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части 6 настоящей статьи</w:t>
      </w:r>
      <w:proofErr w:type="gramStart"/>
      <w:r>
        <w:rPr>
          <w:rFonts w:ascii="Arial" w:hAnsi="Arial" w:cs="Arial"/>
          <w:color w:val="000000"/>
          <w:sz w:val="21"/>
          <w:szCs w:val="21"/>
        </w:rPr>
        <w:t>.»;</w:t>
      </w:r>
    </w:p>
    <w:p w:rsidR="00F3094B" w:rsidRDefault="00F3094B" w:rsidP="00F3094B">
      <w:pPr>
        <w:pStyle w:val="a3"/>
        <w:shd w:val="clear" w:color="auto" w:fill="FFFFFF"/>
        <w:spacing w:before="0" w:beforeAutospacing="0" w:after="300" w:afterAutospacing="0"/>
        <w:rPr>
          <w:rFonts w:ascii="Arial" w:hAnsi="Arial" w:cs="Arial"/>
          <w:color w:val="000000"/>
          <w:sz w:val="21"/>
          <w:szCs w:val="21"/>
        </w:rPr>
      </w:pPr>
      <w:proofErr w:type="gramEnd"/>
      <w:r>
        <w:rPr>
          <w:rFonts w:ascii="Arial" w:hAnsi="Arial" w:cs="Arial"/>
          <w:color w:val="000000"/>
          <w:sz w:val="21"/>
          <w:szCs w:val="21"/>
        </w:rPr>
        <w:t>в) дополнить частью 10 следующего содержания:</w:t>
      </w:r>
    </w:p>
    <w:p w:rsidR="00F3094B" w:rsidRDefault="00F3094B" w:rsidP="00F3094B">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«10. Члены комиссии обязаны при осуществлении закупок принимать меры по предотвращению и урегулированию конфликта интересов в соответствии с </w:t>
      </w:r>
      <w:hyperlink r:id="rId18" w:tgtFrame="_blank" w:history="1">
        <w:r>
          <w:rPr>
            <w:rStyle w:val="a4"/>
            <w:rFonts w:ascii="Arial" w:eastAsiaTheme="majorEastAsia" w:hAnsi="Arial" w:cs="Arial"/>
            <w:color w:val="1C7DBA"/>
            <w:sz w:val="21"/>
            <w:szCs w:val="21"/>
          </w:rPr>
          <w:t>Федеральным законом от 25 декабря 2008 года № 273-ФЗ</w:t>
        </w:r>
      </w:hyperlink>
      <w:r>
        <w:rPr>
          <w:rFonts w:ascii="Arial" w:hAnsi="Arial" w:cs="Arial"/>
          <w:color w:val="000000"/>
          <w:sz w:val="21"/>
          <w:szCs w:val="21"/>
        </w:rPr>
        <w:t> «О противодействии коррупции», в том числе с учетом информации, предоставленной заказчику в соответствии с частью 23 </w:t>
      </w:r>
      <w:hyperlink r:id="rId19" w:anchor="art398947" w:tgtFrame="_blank" w:history="1">
        <w:r>
          <w:rPr>
            <w:rStyle w:val="a4"/>
            <w:rFonts w:ascii="Arial" w:eastAsiaTheme="majorEastAsia" w:hAnsi="Arial" w:cs="Arial"/>
            <w:color w:val="1C7DBA"/>
            <w:sz w:val="21"/>
            <w:szCs w:val="21"/>
          </w:rPr>
          <w:t>статьи 34</w:t>
        </w:r>
      </w:hyperlink>
      <w:r>
        <w:rPr>
          <w:rFonts w:ascii="Arial" w:hAnsi="Arial" w:cs="Arial"/>
          <w:color w:val="000000"/>
          <w:sz w:val="21"/>
          <w:szCs w:val="21"/>
        </w:rPr>
        <w:t> настоящего Федерального закона</w:t>
      </w:r>
      <w:proofErr w:type="gramStart"/>
      <w:r>
        <w:rPr>
          <w:rFonts w:ascii="Arial" w:hAnsi="Arial" w:cs="Arial"/>
          <w:color w:val="000000"/>
          <w:sz w:val="21"/>
          <w:szCs w:val="21"/>
        </w:rPr>
        <w:t>.».</w:t>
      </w:r>
      <w:proofErr w:type="gramEnd"/>
    </w:p>
    <w:p w:rsidR="00F3094B" w:rsidRDefault="00F3094B" w:rsidP="00F3094B">
      <w:pPr>
        <w:pStyle w:val="4"/>
        <w:shd w:val="clear" w:color="auto" w:fill="FFFFFF"/>
        <w:spacing w:before="150" w:after="210" w:line="240" w:lineRule="atLeast"/>
        <w:rPr>
          <w:rFonts w:ascii="inherit" w:hAnsi="inherit" w:cs="Arial"/>
          <w:color w:val="000000"/>
          <w:sz w:val="21"/>
          <w:szCs w:val="21"/>
        </w:rPr>
      </w:pPr>
      <w:r>
        <w:rPr>
          <w:rFonts w:ascii="inherit" w:hAnsi="inherit" w:cs="Arial"/>
          <w:color w:val="000000"/>
          <w:sz w:val="21"/>
          <w:szCs w:val="21"/>
        </w:rPr>
        <w:t>Статья 3</w:t>
      </w:r>
    </w:p>
    <w:p w:rsidR="00F3094B" w:rsidRDefault="00F3094B" w:rsidP="00F3094B">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1. Настоящий Федеральный закон вступает в силу с 1 июля 2022 года, за исключением положений, для которых настоящей статьей установлен иной срок вступления их в силу.</w:t>
      </w:r>
    </w:p>
    <w:p w:rsidR="00F3094B" w:rsidRDefault="00F3094B" w:rsidP="00F3094B">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2. Пункты 1 и 2 статьи 2 настоящего Федерального закона вступают в силу с 1 января 2023 года.</w:t>
      </w:r>
    </w:p>
    <w:p w:rsidR="00F3094B" w:rsidRDefault="00F3094B" w:rsidP="00F3094B">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3. </w:t>
      </w:r>
      <w:proofErr w:type="gramStart"/>
      <w:r>
        <w:rPr>
          <w:rFonts w:ascii="Arial" w:hAnsi="Arial" w:cs="Arial"/>
          <w:color w:val="000000"/>
          <w:sz w:val="21"/>
          <w:szCs w:val="21"/>
        </w:rPr>
        <w:t>Положения о закупках, которые не соответствуют требованиям частей 7.1-7.3 </w:t>
      </w:r>
      <w:hyperlink r:id="rId20" w:anchor="art403095" w:tgtFrame="_blank" w:history="1">
        <w:r>
          <w:rPr>
            <w:rStyle w:val="a4"/>
            <w:rFonts w:ascii="Arial" w:eastAsiaTheme="majorEastAsia" w:hAnsi="Arial" w:cs="Arial"/>
            <w:color w:val="1C7DBA"/>
            <w:sz w:val="21"/>
            <w:szCs w:val="21"/>
          </w:rPr>
          <w:t>статьи 3 Федерального закона от 18 июля 2011 года № 223-ФЗ</w:t>
        </w:r>
      </w:hyperlink>
      <w:r>
        <w:rPr>
          <w:rFonts w:ascii="Arial" w:hAnsi="Arial" w:cs="Arial"/>
          <w:color w:val="000000"/>
          <w:sz w:val="21"/>
          <w:szCs w:val="21"/>
        </w:rPr>
        <w:t> «О закупках товаров, работ, услуг отдельными видами юридических лиц», должны быть приведены в соответствие с этими требованиями, утверждены и размещены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w:t>
      </w:r>
      <w:proofErr w:type="gramEnd"/>
      <w:r>
        <w:rPr>
          <w:rFonts w:ascii="Arial" w:hAnsi="Arial" w:cs="Arial"/>
          <w:color w:val="000000"/>
          <w:sz w:val="21"/>
          <w:szCs w:val="21"/>
        </w:rPr>
        <w:t>) до 1 октября 2022 года. Положения о закупках, которые не соответствуют требованиям частей 7.1-7.3 </w:t>
      </w:r>
      <w:hyperlink r:id="rId21" w:anchor="art403095" w:tgtFrame="_blank" w:history="1">
        <w:r>
          <w:rPr>
            <w:rStyle w:val="a4"/>
            <w:rFonts w:ascii="Arial" w:eastAsiaTheme="majorEastAsia" w:hAnsi="Arial" w:cs="Arial"/>
            <w:color w:val="1C7DBA"/>
            <w:sz w:val="21"/>
            <w:szCs w:val="21"/>
          </w:rPr>
          <w:t>статьи 3 Федерального закона от 18 июля 2011 года № 223-ФЗ</w:t>
        </w:r>
      </w:hyperlink>
      <w:r>
        <w:rPr>
          <w:rFonts w:ascii="Arial" w:hAnsi="Arial" w:cs="Arial"/>
          <w:color w:val="000000"/>
          <w:sz w:val="21"/>
          <w:szCs w:val="21"/>
        </w:rPr>
        <w:t xml:space="preserve"> «О закупках товаров, работ, услуг отдельными видами юридических лиц» по состоянию на 1 октября 2022 года, считаются не размещенными в единой информационной системе. Закупки, </w:t>
      </w:r>
      <w:proofErr w:type="gramStart"/>
      <w:r>
        <w:rPr>
          <w:rFonts w:ascii="Arial" w:hAnsi="Arial" w:cs="Arial"/>
          <w:color w:val="000000"/>
          <w:sz w:val="21"/>
          <w:szCs w:val="21"/>
        </w:rPr>
        <w:t>извещения</w:t>
      </w:r>
      <w:proofErr w:type="gramEnd"/>
      <w:r>
        <w:rPr>
          <w:rFonts w:ascii="Arial" w:hAnsi="Arial" w:cs="Arial"/>
          <w:color w:val="000000"/>
          <w:sz w:val="21"/>
          <w:szCs w:val="21"/>
        </w:rPr>
        <w:t xml:space="preserve"> об осуществлении которых были размещены в единой информационной системе либо приглашения принять участие в которых были направлены до даты размещения в единой информационной системе положения о закупке, приведенного в соответствие с требованиями частей 7.1-7.3 статьи 3 </w:t>
      </w:r>
      <w:hyperlink r:id="rId22" w:tgtFrame="_blank" w:history="1">
        <w:r>
          <w:rPr>
            <w:rStyle w:val="a4"/>
            <w:rFonts w:ascii="Arial" w:eastAsiaTheme="majorEastAsia" w:hAnsi="Arial" w:cs="Arial"/>
            <w:color w:val="1C7DBA"/>
            <w:sz w:val="21"/>
            <w:szCs w:val="21"/>
          </w:rPr>
          <w:t>Федерального закона от 18 июля 2011 года № 223-ФЗ</w:t>
        </w:r>
      </w:hyperlink>
      <w:r>
        <w:rPr>
          <w:rFonts w:ascii="Arial" w:hAnsi="Arial" w:cs="Arial"/>
          <w:color w:val="000000"/>
          <w:sz w:val="21"/>
          <w:szCs w:val="21"/>
        </w:rPr>
        <w:t> «О закупках товаров, работ, услуг отдельными видами юридических лиц», но не позднее 1 октября 2022 года, завершаются по правилам, которые действовали на дату размещения таких извещений либо направления таких приглашений.</w:t>
      </w:r>
    </w:p>
    <w:p w:rsidR="00F3094B" w:rsidRDefault="00F3094B" w:rsidP="00F3094B">
      <w:pPr>
        <w:pStyle w:val="a3"/>
        <w:shd w:val="clear" w:color="auto" w:fill="FFFFFF"/>
        <w:spacing w:before="0" w:beforeAutospacing="0" w:after="300" w:afterAutospacing="0"/>
        <w:rPr>
          <w:rFonts w:ascii="Arial" w:hAnsi="Arial" w:cs="Arial"/>
          <w:color w:val="000000"/>
          <w:sz w:val="21"/>
          <w:szCs w:val="21"/>
        </w:rPr>
      </w:pPr>
      <w:r>
        <w:rPr>
          <w:rFonts w:ascii="Arial" w:hAnsi="Arial" w:cs="Arial"/>
          <w:i/>
          <w:iCs/>
          <w:color w:val="000000"/>
          <w:sz w:val="21"/>
          <w:szCs w:val="21"/>
        </w:rPr>
        <w:br/>
      </w:r>
      <w:r>
        <w:rPr>
          <w:rFonts w:ascii="Arial" w:hAnsi="Arial" w:cs="Arial"/>
          <w:i/>
          <w:iCs/>
          <w:color w:val="000000"/>
          <w:sz w:val="21"/>
          <w:szCs w:val="21"/>
        </w:rPr>
        <w:br/>
      </w:r>
      <w:r>
        <w:rPr>
          <w:rFonts w:ascii="Arial" w:hAnsi="Arial" w:cs="Arial"/>
          <w:i/>
          <w:iCs/>
          <w:color w:val="000000"/>
          <w:sz w:val="21"/>
          <w:szCs w:val="21"/>
        </w:rPr>
        <w:br/>
      </w:r>
      <w:r>
        <w:rPr>
          <w:rStyle w:val="a5"/>
          <w:rFonts w:ascii="Arial" w:hAnsi="Arial" w:cs="Arial"/>
          <w:color w:val="000000"/>
          <w:sz w:val="21"/>
          <w:szCs w:val="21"/>
        </w:rPr>
        <w:t>Президент</w:t>
      </w:r>
      <w:r>
        <w:rPr>
          <w:rFonts w:ascii="Arial" w:hAnsi="Arial" w:cs="Arial"/>
          <w:i/>
          <w:iCs/>
          <w:color w:val="000000"/>
          <w:sz w:val="21"/>
          <w:szCs w:val="21"/>
        </w:rPr>
        <w:br/>
      </w:r>
      <w:r>
        <w:rPr>
          <w:rStyle w:val="a5"/>
          <w:rFonts w:ascii="Arial" w:hAnsi="Arial" w:cs="Arial"/>
          <w:color w:val="000000"/>
          <w:sz w:val="21"/>
          <w:szCs w:val="21"/>
        </w:rPr>
        <w:lastRenderedPageBreak/>
        <w:t>Российской Федерации</w:t>
      </w:r>
      <w:r>
        <w:rPr>
          <w:rFonts w:ascii="Arial" w:hAnsi="Arial" w:cs="Arial"/>
          <w:i/>
          <w:iCs/>
          <w:color w:val="000000"/>
          <w:sz w:val="21"/>
          <w:szCs w:val="21"/>
        </w:rPr>
        <w:br/>
      </w:r>
      <w:r>
        <w:rPr>
          <w:rStyle w:val="a5"/>
          <w:rFonts w:ascii="Arial" w:hAnsi="Arial" w:cs="Arial"/>
          <w:color w:val="000000"/>
          <w:sz w:val="21"/>
          <w:szCs w:val="21"/>
        </w:rPr>
        <w:t>В. Путин</w:t>
      </w:r>
    </w:p>
    <w:p w:rsidR="00F3094B" w:rsidRDefault="00F3094B" w:rsidP="00F3094B">
      <w:pPr>
        <w:pStyle w:val="a3"/>
        <w:shd w:val="clear" w:color="auto" w:fill="FFFFFF"/>
        <w:spacing w:before="0" w:beforeAutospacing="0" w:after="300" w:afterAutospacing="0"/>
        <w:rPr>
          <w:rFonts w:ascii="Arial" w:hAnsi="Arial" w:cs="Arial"/>
          <w:color w:val="000000"/>
          <w:sz w:val="21"/>
          <w:szCs w:val="21"/>
        </w:rPr>
      </w:pPr>
      <w:r>
        <w:rPr>
          <w:rStyle w:val="a5"/>
          <w:rFonts w:ascii="Arial" w:hAnsi="Arial" w:cs="Arial"/>
          <w:color w:val="000000"/>
          <w:sz w:val="21"/>
          <w:szCs w:val="21"/>
        </w:rPr>
        <w:t>Москва, Кремль</w:t>
      </w:r>
      <w:r>
        <w:rPr>
          <w:rFonts w:ascii="Arial" w:hAnsi="Arial" w:cs="Arial"/>
          <w:i/>
          <w:iCs/>
          <w:color w:val="000000"/>
          <w:sz w:val="21"/>
          <w:szCs w:val="21"/>
        </w:rPr>
        <w:br/>
      </w:r>
      <w:r>
        <w:rPr>
          <w:rStyle w:val="a5"/>
          <w:rFonts w:ascii="Arial" w:hAnsi="Arial" w:cs="Arial"/>
          <w:color w:val="000000"/>
          <w:sz w:val="21"/>
          <w:szCs w:val="21"/>
        </w:rPr>
        <w:t>11 июня 2022 года</w:t>
      </w:r>
      <w:r>
        <w:rPr>
          <w:rFonts w:ascii="Arial" w:hAnsi="Arial" w:cs="Arial"/>
          <w:i/>
          <w:iCs/>
          <w:color w:val="000000"/>
          <w:sz w:val="21"/>
          <w:szCs w:val="21"/>
        </w:rPr>
        <w:br/>
      </w:r>
      <w:r>
        <w:rPr>
          <w:rStyle w:val="a5"/>
          <w:rFonts w:ascii="Arial" w:hAnsi="Arial" w:cs="Arial"/>
          <w:color w:val="000000"/>
          <w:sz w:val="21"/>
          <w:szCs w:val="21"/>
        </w:rPr>
        <w:t>№ 160-ФЗ</w:t>
      </w:r>
    </w:p>
    <w:p w:rsidR="00DE0A7E" w:rsidRDefault="00DE0A7E">
      <w:bookmarkStart w:id="0" w:name="_GoBack"/>
      <w:bookmarkEnd w:id="0"/>
    </w:p>
    <w:sectPr w:rsidR="00DE0A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A80"/>
    <w:rsid w:val="00635A80"/>
    <w:rsid w:val="00DE0A7E"/>
    <w:rsid w:val="00F30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309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3094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F3094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094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3094B"/>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semiHidden/>
    <w:rsid w:val="00F3094B"/>
    <w:rPr>
      <w:rFonts w:asciiTheme="majorHAnsi" w:eastAsiaTheme="majorEastAsia" w:hAnsiTheme="majorHAnsi" w:cstheme="majorBidi"/>
      <w:b/>
      <w:bCs/>
      <w:i/>
      <w:iCs/>
      <w:color w:val="4F81BD" w:themeColor="accent1"/>
    </w:rPr>
  </w:style>
  <w:style w:type="paragraph" w:styleId="a3">
    <w:name w:val="Normal (Web)"/>
    <w:basedOn w:val="a"/>
    <w:uiPriority w:val="99"/>
    <w:semiHidden/>
    <w:unhideWhenUsed/>
    <w:rsid w:val="00F309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3094B"/>
    <w:rPr>
      <w:color w:val="0000FF"/>
      <w:u w:val="single"/>
    </w:rPr>
  </w:style>
  <w:style w:type="character" w:styleId="a5">
    <w:name w:val="Emphasis"/>
    <w:basedOn w:val="a0"/>
    <w:uiPriority w:val="20"/>
    <w:qFormat/>
    <w:rsid w:val="00F3094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309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3094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F3094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094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3094B"/>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semiHidden/>
    <w:rsid w:val="00F3094B"/>
    <w:rPr>
      <w:rFonts w:asciiTheme="majorHAnsi" w:eastAsiaTheme="majorEastAsia" w:hAnsiTheme="majorHAnsi" w:cstheme="majorBidi"/>
      <w:b/>
      <w:bCs/>
      <w:i/>
      <w:iCs/>
      <w:color w:val="4F81BD" w:themeColor="accent1"/>
    </w:rPr>
  </w:style>
  <w:style w:type="paragraph" w:styleId="a3">
    <w:name w:val="Normal (Web)"/>
    <w:basedOn w:val="a"/>
    <w:uiPriority w:val="99"/>
    <w:semiHidden/>
    <w:unhideWhenUsed/>
    <w:rsid w:val="00F309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3094B"/>
    <w:rPr>
      <w:color w:val="0000FF"/>
      <w:u w:val="single"/>
    </w:rPr>
  </w:style>
  <w:style w:type="character" w:styleId="a5">
    <w:name w:val="Emphasis"/>
    <w:basedOn w:val="a0"/>
    <w:uiPriority w:val="20"/>
    <w:qFormat/>
    <w:rsid w:val="00F309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26104">
      <w:bodyDiv w:val="1"/>
      <w:marLeft w:val="0"/>
      <w:marRight w:val="0"/>
      <w:marTop w:val="0"/>
      <w:marBottom w:val="0"/>
      <w:divBdr>
        <w:top w:val="none" w:sz="0" w:space="0" w:color="auto"/>
        <w:left w:val="none" w:sz="0" w:space="0" w:color="auto"/>
        <w:bottom w:val="none" w:sz="0" w:space="0" w:color="auto"/>
        <w:right w:val="none" w:sz="0" w:space="0" w:color="auto"/>
      </w:divBdr>
    </w:div>
    <w:div w:id="1476138665">
      <w:bodyDiv w:val="1"/>
      <w:marLeft w:val="0"/>
      <w:marRight w:val="0"/>
      <w:marTop w:val="0"/>
      <w:marBottom w:val="0"/>
      <w:divBdr>
        <w:top w:val="none" w:sz="0" w:space="0" w:color="auto"/>
        <w:left w:val="none" w:sz="0" w:space="0" w:color="auto"/>
        <w:bottom w:val="none" w:sz="0" w:space="0" w:color="auto"/>
        <w:right w:val="none" w:sz="0" w:space="0" w:color="auto"/>
      </w:divBdr>
      <w:divsChild>
        <w:div w:id="41952828">
          <w:marLeft w:val="0"/>
          <w:marRight w:val="0"/>
          <w:marTop w:val="0"/>
          <w:marBottom w:val="0"/>
          <w:divBdr>
            <w:top w:val="none" w:sz="0" w:space="0" w:color="auto"/>
            <w:left w:val="none" w:sz="0" w:space="0" w:color="auto"/>
            <w:bottom w:val="none" w:sz="0" w:space="0" w:color="auto"/>
            <w:right w:val="none" w:sz="0" w:space="0" w:color="auto"/>
          </w:divBdr>
          <w:divsChild>
            <w:div w:id="1140000525">
              <w:marLeft w:val="0"/>
              <w:marRight w:val="0"/>
              <w:marTop w:val="0"/>
              <w:marBottom w:val="0"/>
              <w:divBdr>
                <w:top w:val="none" w:sz="0" w:space="0" w:color="auto"/>
                <w:left w:val="none" w:sz="0" w:space="0" w:color="auto"/>
                <w:bottom w:val="none" w:sz="0" w:space="0" w:color="auto"/>
                <w:right w:val="none" w:sz="0" w:space="0" w:color="auto"/>
              </w:divBdr>
            </w:div>
          </w:divsChild>
        </w:div>
        <w:div w:id="439567428">
          <w:marLeft w:val="0"/>
          <w:marRight w:val="0"/>
          <w:marTop w:val="0"/>
          <w:marBottom w:val="0"/>
          <w:divBdr>
            <w:top w:val="none" w:sz="0" w:space="0" w:color="auto"/>
            <w:left w:val="none" w:sz="0" w:space="0" w:color="auto"/>
            <w:bottom w:val="none" w:sz="0" w:space="0" w:color="auto"/>
            <w:right w:val="none" w:sz="0" w:space="0" w:color="auto"/>
          </w:divBdr>
          <w:divsChild>
            <w:div w:id="1598516145">
              <w:marLeft w:val="0"/>
              <w:marRight w:val="0"/>
              <w:marTop w:val="0"/>
              <w:marBottom w:val="0"/>
              <w:divBdr>
                <w:top w:val="none" w:sz="0" w:space="0" w:color="auto"/>
                <w:left w:val="none" w:sz="0" w:space="0" w:color="auto"/>
                <w:bottom w:val="none" w:sz="0" w:space="0" w:color="auto"/>
                <w:right w:val="none" w:sz="0" w:space="0" w:color="auto"/>
              </w:divBdr>
            </w:div>
          </w:divsChild>
        </w:div>
        <w:div w:id="2083990597">
          <w:marLeft w:val="0"/>
          <w:marRight w:val="0"/>
          <w:marTop w:val="0"/>
          <w:marBottom w:val="0"/>
          <w:divBdr>
            <w:top w:val="none" w:sz="0" w:space="0" w:color="auto"/>
            <w:left w:val="none" w:sz="0" w:space="0" w:color="auto"/>
            <w:bottom w:val="none" w:sz="0" w:space="0" w:color="auto"/>
            <w:right w:val="none" w:sz="0" w:space="0" w:color="auto"/>
          </w:divBdr>
          <w:divsChild>
            <w:div w:id="189322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dar-info.ru/na/editSection/index/type_id/1/doc_id/1633/release_id/68740/" TargetMode="External"/><Relationship Id="rId13" Type="http://schemas.openxmlformats.org/officeDocument/2006/relationships/hyperlink" Target="https://audar-info.ru/na/editArticle/index/type_id/1/doc_id/1972/release_id/67692/" TargetMode="External"/><Relationship Id="rId18" Type="http://schemas.openxmlformats.org/officeDocument/2006/relationships/hyperlink" Target="https://audar-info.ru/na/editArticle/index/type_id/1/doc_id/1972/release_id/67692/" TargetMode="External"/><Relationship Id="rId3" Type="http://schemas.openxmlformats.org/officeDocument/2006/relationships/settings" Target="settings.xml"/><Relationship Id="rId21" Type="http://schemas.openxmlformats.org/officeDocument/2006/relationships/hyperlink" Target="https://audar-info.ru/na/editArticle/index/type_id/1/doc_id/2057/release_id/68927/" TargetMode="External"/><Relationship Id="rId7" Type="http://schemas.openxmlformats.org/officeDocument/2006/relationships/hyperlink" Target="https://audar-info.ru/na/editArticle/index/type_id/1/doc_id/1972/release_id/67692/" TargetMode="External"/><Relationship Id="rId12" Type="http://schemas.openxmlformats.org/officeDocument/2006/relationships/hyperlink" Target="https://audar-info.ru/na/editArticle/index/type_id/1/doc_id/1633/release_id/68740/sec_id/365032/" TargetMode="External"/><Relationship Id="rId17" Type="http://schemas.openxmlformats.org/officeDocument/2006/relationships/hyperlink" Target="https://audar-info.ru/na/editArticle/index/type_id/1/doc_id/1633/release_id/68740/sec_id/365042/" TargetMode="External"/><Relationship Id="rId2" Type="http://schemas.microsoft.com/office/2007/relationships/stylesWithEffects" Target="stylesWithEffects.xml"/><Relationship Id="rId16" Type="http://schemas.openxmlformats.org/officeDocument/2006/relationships/hyperlink" Target="https://audar-info.ru/na/editArticle/index/type_id/1/doc_id/1972/release_id/67692/" TargetMode="External"/><Relationship Id="rId20" Type="http://schemas.openxmlformats.org/officeDocument/2006/relationships/hyperlink" Target="https://audar-info.ru/na/editArticle/index/type_id/1/doc_id/2057/release_id/68927/" TargetMode="External"/><Relationship Id="rId1" Type="http://schemas.openxmlformats.org/officeDocument/2006/relationships/styles" Target="styles.xml"/><Relationship Id="rId6" Type="http://schemas.openxmlformats.org/officeDocument/2006/relationships/hyperlink" Target="https://audar-info.ru/na/editArticle/index/type_id/1/doc_id/1972/release_id/67692/" TargetMode="External"/><Relationship Id="rId11" Type="http://schemas.openxmlformats.org/officeDocument/2006/relationships/hyperlink" Target="https://audar-info.ru/na/editArticle/index/type_id/1/doc_id/1633/release_id/68740/sec_id/365032/" TargetMode="External"/><Relationship Id="rId24" Type="http://schemas.openxmlformats.org/officeDocument/2006/relationships/theme" Target="theme/theme1.xml"/><Relationship Id="rId5" Type="http://schemas.openxmlformats.org/officeDocument/2006/relationships/hyperlink" Target="https://audar-info.ru/na/editArticle/index/type_id/1/doc_id/2057/release_id/68927/" TargetMode="External"/><Relationship Id="rId15" Type="http://schemas.openxmlformats.org/officeDocument/2006/relationships/hyperlink" Target="https://audar-info.ru/na/editArticle/index/type_id/1/doc_id/1633/release_id/68740/sec_id/365032/" TargetMode="External"/><Relationship Id="rId23" Type="http://schemas.openxmlformats.org/officeDocument/2006/relationships/fontTable" Target="fontTable.xml"/><Relationship Id="rId10" Type="http://schemas.openxmlformats.org/officeDocument/2006/relationships/hyperlink" Target="https://audar-info.ru/na/editArticle/index/type_id/1/doc_id/1633/release_id/68740/sec_id/365032/" TargetMode="External"/><Relationship Id="rId19" Type="http://schemas.openxmlformats.org/officeDocument/2006/relationships/hyperlink" Target="https://audar-info.ru/na/editArticle/index/type_id/1/doc_id/1633/release_id/68740/sec_id/365032/" TargetMode="External"/><Relationship Id="rId4" Type="http://schemas.openxmlformats.org/officeDocument/2006/relationships/webSettings" Target="webSettings.xml"/><Relationship Id="rId9" Type="http://schemas.openxmlformats.org/officeDocument/2006/relationships/hyperlink" Target="https://audar-info.ru/na/editArticle/index/type_id/1/doc_id/1633/release_id/68740/sec_id/365029/" TargetMode="External"/><Relationship Id="rId14" Type="http://schemas.openxmlformats.org/officeDocument/2006/relationships/hyperlink" Target="https://audar-info.ru/na/editArticle/index/type_id/1/doc_id/1633/release_id/68740/sec_id/365032/" TargetMode="External"/><Relationship Id="rId22" Type="http://schemas.openxmlformats.org/officeDocument/2006/relationships/hyperlink" Target="https://audar-info.ru/na/editArticle/index/type_id/1/doc_id/2057/release_id/689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1747</Words>
  <Characters>9959</Characters>
  <Application>Microsoft Office Word</Application>
  <DocSecurity>0</DocSecurity>
  <Lines>82</Lines>
  <Paragraphs>23</Paragraphs>
  <ScaleCrop>false</ScaleCrop>
  <Company/>
  <LinksUpToDate>false</LinksUpToDate>
  <CharactersWithSpaces>11683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6</dc:creator>
  <cp:keywords/>
  <dc:description/>
  <cp:lastModifiedBy>user 6</cp:lastModifiedBy>
  <cp:revision>2</cp:revision>
  <dcterms:created xsi:type="dcterms:W3CDTF">2022-09-19T05:30:00Z</dcterms:created>
  <dcterms:modified xsi:type="dcterms:W3CDTF">2022-09-19T05:31:00Z</dcterms:modified>
</cp:coreProperties>
</file>