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D4" w:rsidRPr="00DD00D4" w:rsidRDefault="00DD00D4" w:rsidP="00DD00D4">
      <w:pPr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D00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Распоряжение Департамента образования Администрации города Екатеринбурга от 22.12.2022 № 2981/46/36</w:t>
      </w:r>
    </w:p>
    <w:p w:rsidR="00DD00D4" w:rsidRPr="00DD00D4" w:rsidRDefault="00DD00D4" w:rsidP="00DD0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установлении платы, взимаемой с родителей (законных представителей) несовершеннолетних обучающихся за присмотр и уход за детьми, в муниципальных образовательных организациях, реализующих основную образовательную программу дошкольного образования, функции учредителя которых осуществляет Департамент образования Администрации города Екатеринбурга</w:t>
      </w:r>
    </w:p>
    <w:p w:rsidR="00DD00D4" w:rsidRPr="00DD00D4" w:rsidRDefault="00DD00D4" w:rsidP="00DD0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статьи 65 Федерального закона от 29.12.2012 № 273-ФЗ «Об образовании в Российской Федерации», Постановления Правительства Свердловской области от 04.03.2016 № 150-ПП «Об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образования» (в редакции Постановления Правительства Свердловской области от 15.12.2022 № 886-ПП), Постановления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Департамент образования Администрации города Екатеринбурга», в соответствии с протоколами Тарифной комиссии муниципального образования «город Екатеринбург» от 30.06.2021 № 4/42/15.6-02, от 03.10.2022 № 3/42/15.8-02, от 23.12.2022 № 5/42/15.8-02, руководствуясь Положением «О Департаменте образования Администрации города Екатеринбурга», утвержденным решением Екатеринбургской городской Думы от 24.06.2014 № 20/18,</w:t>
      </w:r>
    </w:p>
    <w:p w:rsidR="00DD00D4" w:rsidRDefault="00DD00D4" w:rsidP="00DD0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Установить плату, взимаемую с родителей (законных представителей) несовершеннолетних обучающихся за присмотр и уход за детьми, в муниципальных образовательных организациях (далее – родительская плата),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Екатеринбурга, на 2023 год с учетом режима пребывания и возраста воспитанников.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1.1. За присмотр и уход за детьми, посещающими группы раннего возраста: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кратковременного пребывания (в течение 3-х часов) без организации питания – 180, 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группах кратковременного пребывания (в течение 4–х часов) при организации разового питания – 895,0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группах полного дня пребывания (в течение 10,5 часов) – 2 940,0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группах полного дня пребывания (в течение 12 часов) – 3 100,0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группах круглосуточного пребывания (в течение 24 часов) – 3 540,0 рублей в месяц;</w:t>
      </w:r>
      <w:bookmarkStart w:id="0" w:name="_GoBack"/>
      <w:bookmarkEnd w:id="0"/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дежурных группах полного дня пребывания (в течение 12 часов) при шестидневной рабочей неделе – 4 080,0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дежурных группах круглосуточного пребывания (в течение 24 часов) при шестидневной рабочей неделе – 4 480,0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дежурных группах полного дня пребывания (в течение 12 часов) при семидневной рабочей неделе – 4 870,0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дежурных группах круглосуточного пребывания (в течение 24 часов) при семидневной рабочей неделе – 5 360,0 рублей в месяц.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1.2. За присмотр и уход за детьми, посещающими группы дошкольного возраста: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группах кратковременного пребывания (в течение 3–х часов) без организации питания – 180,0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группах кратковременного пребывания (в течение 4–х часов) при организации разового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питания – 1 055,0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  <w:t>в группах полного дня пребывания (в течение 10,5 часов) – 3 450,0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группах полного дня пребывания (в течение 12 часов) – 3 640,0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группах круглосуточного пребывания (в течение 24 часов) – 4 180,0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дежурных группах полного дня пребывания (в течение 12 часов) при шестидневной рабочей неделе – 4 830,0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дежурных группах круглосуточного пребывания (в течение 24 часов) при шестидневной рабочей неделе – 5 310,0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дежурных группах полного дня пребывания (в течение 12 часов) при семидневной рабочей неделе – 5 790,0 рублей в месяц;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дежурных группах круглосуточного пребывания (в течение 24 часов) при семидневной рабочей неделе – 6 380,0 рублей в месяц.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D00D4" w:rsidRPr="00DD00D4" w:rsidRDefault="00DD00D4" w:rsidP="00DD0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распоряжение Департамента образования Администрации города Екатеринбурга от 15.12.2021 № 2665/46/36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Екатеринбурга»;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распоряжение Департамента образования Администрации города Екатеринбурга от 05.10.2022 № 3117/46/363 «О внесении изменений в распоряжение Департамента образования Администрации города Екатеринбурга от 15.12.2021 № 2665/46/36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Екатеринбурга».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Настоящее распоряжение вступает в силу 01.01.2023.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Отделу функционирования и содержания дошкольного образования, организации воспитательной работы, отдыха и оздоровления детей Департамента образования обеспечить необходимые условия для опубликования настоящего распоряжения в издании «Екатеринбургский вестник».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Отделу информационных технологий и организационной работы Департамента образования разместить настоящее распоряжение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екатеринбург.рф</w:t>
      </w:r>
      <w:proofErr w:type="spellEnd"/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установленный срок.</w:t>
      </w: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Контроль за исполнением распоряжения возложить на заместителя начальника Департамента образования Ладейщикова М.Л.</w:t>
      </w:r>
    </w:p>
    <w:p w:rsidR="00DD00D4" w:rsidRPr="00DD00D4" w:rsidRDefault="00DD00D4" w:rsidP="00DD0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 Департамента К.В. Шевченко</w:t>
      </w:r>
    </w:p>
    <w:p w:rsidR="00DD00D4" w:rsidRPr="00DD00D4" w:rsidRDefault="00DD00D4" w:rsidP="00DD0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165" w:rsidRPr="00DD00D4" w:rsidRDefault="009C4165" w:rsidP="00DD00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4165" w:rsidRPr="00DD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D4"/>
    <w:rsid w:val="009C4165"/>
    <w:rsid w:val="00D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D88C"/>
  <w15:chartTrackingRefBased/>
  <w15:docId w15:val="{19EC69E1-B82F-46B4-92C8-E79AD0F9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/>
  <cp:lastModifiedBy>ДС 174</cp:lastModifiedBy>
  <cp:revision>1</cp:revision>
  <dcterms:created xsi:type="dcterms:W3CDTF">2023-05-17T10:18:00Z</dcterms:created>
  <dcterms:modified xsi:type="dcterms:W3CDTF">2023-05-17T10:20:00Z</dcterms:modified>
</cp:coreProperties>
</file>