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17" w:rsidRDefault="005D6917" w:rsidP="005D69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5D6917" w:rsidRPr="00143D36" w:rsidTr="005D6917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917" w:rsidRDefault="005D69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6917" w:rsidRDefault="005D69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D6917" w:rsidRDefault="005D69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917" w:rsidRDefault="005D69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6917" w:rsidRDefault="005D69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5D6917" w:rsidRDefault="006F59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Должностная инструкция кастелянши </w:t>
      </w:r>
    </w:p>
    <w:p w:rsidR="0070531E" w:rsidRPr="005D6917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0531E" w:rsidRPr="005D6917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1.1. Должность кастелянши относится к категории рабочих.</w:t>
      </w:r>
    </w:p>
    <w:p w:rsidR="0070531E" w:rsidRPr="005D6917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 xml:space="preserve">1.2. Кастелянша назначается и освобождается от должности </w:t>
      </w:r>
      <w:r w:rsidR="005D6917">
        <w:rPr>
          <w:rFonts w:hAnsi="Times New Roman" w:cs="Times New Roman"/>
          <w:color w:val="000000"/>
          <w:sz w:val="24"/>
          <w:szCs w:val="24"/>
          <w:lang w:val="ru-RU"/>
        </w:rPr>
        <w:t>заведующим МБДОУ-детского сада № 174</w:t>
      </w: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5D6917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0531E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Кастелянша должна знать:</w:t>
      </w:r>
    </w:p>
    <w:p w:rsidR="0070531E" w:rsidRPr="005D6917" w:rsidRDefault="006F596E" w:rsidP="005D691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порядок получения, выдачи, хранения и списания вследствие износа специальной и санитарной одежды, обуви, белья, предохранительных приспособлений;</w:t>
      </w:r>
    </w:p>
    <w:p w:rsidR="0070531E" w:rsidRDefault="006F596E" w:rsidP="005D691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531E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Обязанности</w:t>
      </w:r>
    </w:p>
    <w:p w:rsidR="0070531E" w:rsidRPr="005D6917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Кастелянша выполняет следующие трудовые обязанности:</w:t>
      </w:r>
    </w:p>
    <w:p w:rsidR="0070531E" w:rsidRPr="005D6917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нее трудовым договором;</w:t>
      </w:r>
    </w:p>
    <w:p w:rsidR="0070531E" w:rsidRPr="005D6917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70531E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531E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70531E" w:rsidRPr="005D6917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70531E" w:rsidRPr="005D6917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0531E" w:rsidRPr="005D6917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70531E" w:rsidRPr="005D6917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получает, проверяет и выдает </w:t>
      </w:r>
      <w:r w:rsidR="00143D36">
        <w:rPr>
          <w:rFonts w:hAnsi="Times New Roman" w:cs="Times New Roman"/>
          <w:color w:val="000000"/>
          <w:sz w:val="24"/>
          <w:szCs w:val="24"/>
          <w:lang w:val="ru-RU"/>
        </w:rPr>
        <w:t xml:space="preserve">мягкий инвентарь, </w:t>
      </w: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спецодежду, </w:t>
      </w:r>
      <w:proofErr w:type="spellStart"/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 xml:space="preserve">, санитарную одежду, белье, съемный инвентарь (чехлы, </w:t>
      </w:r>
      <w:r w:rsidR="00143D36">
        <w:rPr>
          <w:rFonts w:hAnsi="Times New Roman" w:cs="Times New Roman"/>
          <w:color w:val="000000"/>
          <w:sz w:val="24"/>
          <w:szCs w:val="24"/>
          <w:lang w:val="ru-RU"/>
        </w:rPr>
        <w:t>шторы</w:t>
      </w: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п.);</w:t>
      </w:r>
    </w:p>
    <w:p w:rsidR="0070531E" w:rsidRPr="005D6917" w:rsidRDefault="006F596E" w:rsidP="005D69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ведет учет и контроль за правильным использованием спецодежды, б</w:t>
      </w:r>
      <w:bookmarkStart w:id="0" w:name="_GoBack"/>
      <w:bookmarkEnd w:id="0"/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елья;</w:t>
      </w:r>
    </w:p>
    <w:p w:rsidR="0070531E" w:rsidRDefault="006F596E" w:rsidP="005D691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оформляет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531E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 w:rsidR="0070531E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Кастелянша имеет право:</w:t>
      </w:r>
    </w:p>
    <w:p w:rsidR="00E2036D" w:rsidRDefault="00E2036D" w:rsidP="00E2036D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МБДОУ-детского сада № 174, защищать свою профессиональную честь и достоинство;</w:t>
      </w:r>
    </w:p>
    <w:p w:rsidR="00E2036D" w:rsidRDefault="00E2036D" w:rsidP="00E2036D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представлять на рассмотрение руководителя МБДОУ-детского сада № 174 предложения по вопросам своей деятельности;</w:t>
      </w:r>
    </w:p>
    <w:p w:rsidR="00E2036D" w:rsidRDefault="00E2036D" w:rsidP="00E2036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E2036D" w:rsidRDefault="00E2036D" w:rsidP="00E2036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E2036D" w:rsidRDefault="00E2036D" w:rsidP="00E2036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E2036D" w:rsidRDefault="00E2036D" w:rsidP="00E2036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E2036D" w:rsidRDefault="00E2036D" w:rsidP="00E2036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E2036D" w:rsidRDefault="00E2036D" w:rsidP="00E2036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E2036D" w:rsidRDefault="00E2036D" w:rsidP="00E2036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E2036D" w:rsidRDefault="00E2036D" w:rsidP="00E2036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E2036D" w:rsidRDefault="00E2036D" w:rsidP="00E2036D">
      <w:pPr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70531E" w:rsidRPr="005D6917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70531E" w:rsidRPr="005D6917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Кастелянша в соответствии с законодательством РФ, может быть подвергнут</w:t>
      </w:r>
      <w:r w:rsidR="005D6917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 видам ответственности:</w:t>
      </w:r>
    </w:p>
    <w:p w:rsidR="0070531E" w:rsidRDefault="006F596E" w:rsidP="005D691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531E" w:rsidRDefault="006F596E" w:rsidP="005D691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70531E" w:rsidRDefault="006F596E" w:rsidP="005D691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70531E" w:rsidRDefault="006F596E" w:rsidP="005D691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70531E" w:rsidRDefault="006F596E" w:rsidP="005D691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70531E" w:rsidRPr="005D6917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</w:t>
      </w:r>
      <w:r w:rsidR="005D6917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531E" w:rsidRPr="005D6917" w:rsidRDefault="006F596E" w:rsidP="005D69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 w:rsidR="005D6917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Pr="005D6917">
        <w:rPr>
          <w:rFonts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4"/>
        <w:gridCol w:w="156"/>
        <w:gridCol w:w="1297"/>
      </w:tblGrid>
      <w:tr w:rsidR="005D6917" w:rsidRPr="00143D36" w:rsidTr="005D6917">
        <w:tc>
          <w:tcPr>
            <w:tcW w:w="0" w:type="auto"/>
            <w:tcBorders>
              <w:top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917" w:rsidRPr="005D6917" w:rsidRDefault="005D6917" w:rsidP="00F60A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917" w:rsidRPr="005D6917" w:rsidRDefault="005D6917" w:rsidP="00F60A4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917" w:rsidRPr="005D6917" w:rsidRDefault="005D6917" w:rsidP="005D691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6917" w:rsidTr="005D6917"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917" w:rsidRDefault="005D6917" w:rsidP="00F60A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691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D6917"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5D691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917" w:rsidRDefault="005D6917" w:rsidP="00F60A4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917" w:rsidRDefault="005D6917" w:rsidP="005D691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6917"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0531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1E" w:rsidRDefault="0070531E" w:rsidP="005D6917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1E" w:rsidRDefault="0070531E" w:rsidP="005D691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1E" w:rsidRDefault="0070531E" w:rsidP="005D691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31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1E" w:rsidRDefault="006F596E" w:rsidP="005D691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1E" w:rsidRDefault="0070531E" w:rsidP="005D691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1E" w:rsidRDefault="0070531E" w:rsidP="005D691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596E" w:rsidRDefault="006F596E" w:rsidP="005D6917">
      <w:pPr>
        <w:jc w:val="both"/>
      </w:pPr>
    </w:p>
    <w:sectPr w:rsidR="006F596E" w:rsidSect="00E2036D">
      <w:pgSz w:w="11907" w:h="16839"/>
      <w:pgMar w:top="993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4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40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84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C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3D36"/>
    <w:rsid w:val="002D33B1"/>
    <w:rsid w:val="002D3591"/>
    <w:rsid w:val="003514A0"/>
    <w:rsid w:val="004F7E17"/>
    <w:rsid w:val="005A05CE"/>
    <w:rsid w:val="005D6917"/>
    <w:rsid w:val="00653AF6"/>
    <w:rsid w:val="006F596E"/>
    <w:rsid w:val="0070531E"/>
    <w:rsid w:val="00B73A5A"/>
    <w:rsid w:val="00E2036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889F"/>
  <w15:docId w15:val="{7E9F7870-AEF0-48ED-B343-77AE4118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6</cp:revision>
  <dcterms:created xsi:type="dcterms:W3CDTF">2023-06-08T08:30:00Z</dcterms:created>
  <dcterms:modified xsi:type="dcterms:W3CDTF">2023-06-23T08:24:00Z</dcterms:modified>
</cp:coreProperties>
</file>