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B8" w:rsidRDefault="00CE32B8" w:rsidP="00CE32B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учреждение-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№ 174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(МБДОУ - детский сад № 174)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265"/>
        <w:gridCol w:w="4762"/>
      </w:tblGrid>
      <w:tr w:rsidR="00CE32B8" w:rsidRPr="00CE32B8" w:rsidTr="00177625">
        <w:tc>
          <w:tcPr>
            <w:tcW w:w="44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2B8" w:rsidRDefault="00CE32B8" w:rsidP="00177625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E32B8" w:rsidRDefault="00CE32B8" w:rsidP="00177625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E32B8" w:rsidRDefault="00CE32B8" w:rsidP="00177625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Первичной профсоюзной организацией МБДОУ - детский сад № 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(протокол от 14.03.2023 № 4)</w:t>
            </w:r>
          </w:p>
        </w:tc>
        <w:tc>
          <w:tcPr>
            <w:tcW w:w="49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2B8" w:rsidRDefault="00CE32B8" w:rsidP="00177625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E32B8" w:rsidRDefault="00CE32B8" w:rsidP="00177625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приказом МБДОУ - детский сад № 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от 14.03.2023 № 10</w:t>
            </w:r>
          </w:p>
        </w:tc>
      </w:tr>
    </w:tbl>
    <w:p w:rsidR="00CE32B8" w:rsidRPr="002F63EA" w:rsidRDefault="00CE32B8" w:rsidP="00CE32B8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2F63EA">
        <w:rPr>
          <w:b/>
          <w:bCs/>
          <w:color w:val="252525"/>
          <w:spacing w:val="-2"/>
          <w:sz w:val="24"/>
          <w:szCs w:val="24"/>
          <w:lang w:val="ru-RU"/>
        </w:rPr>
        <w:t>Должностная инструкция учителя-логопеда</w:t>
      </w:r>
    </w:p>
    <w:p w:rsidR="00DA4532" w:rsidRPr="00CE32B8" w:rsidRDefault="00CE32B8" w:rsidP="00CE3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CE32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CE32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DA4532" w:rsidRPr="00CE32B8" w:rsidRDefault="00CE32B8" w:rsidP="00CE3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532" w:rsidRPr="00CE32B8" w:rsidRDefault="00CE32B8" w:rsidP="00CE3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переводится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A4532" w:rsidRPr="00CE32B8" w:rsidRDefault="00CE32B8" w:rsidP="00CE32B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бакалавриат</w:t>
      </w:r>
      <w:proofErr w:type="spellEnd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специалитет</w:t>
      </w:r>
      <w:proofErr w:type="spellEnd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магистратура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Default="00CE32B8" w:rsidP="00CE32B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бакалавриат</w:t>
      </w:r>
      <w:proofErr w:type="spellEnd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специалитет</w:t>
      </w:r>
      <w:proofErr w:type="spellEnd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магистратура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укрупненных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«Образование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науки»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«Психологические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науки»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переподготовки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коммуникации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A4532" w:rsidRPr="00CE32B8" w:rsidRDefault="00CE32B8" w:rsidP="00CE3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переводится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A4532" w:rsidRPr="00CE32B8" w:rsidRDefault="00CE32B8" w:rsidP="00CE32B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лишенное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вступившим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законную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приговором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суда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имевшее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судимости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подвергавшееся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уголовному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преследованию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уголовное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преследование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прекращено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реабилитирующим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незаконной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госпитализации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казывающую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психиатрическую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стационарных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клеветы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половой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неприкосновенности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половой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нравственности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конституционного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осударства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неснятой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непогашенной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судимости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умышленные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тяжкие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особо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тяжкие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признанное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недееспособным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фе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деральным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утверждаемым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осуществляющим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выработке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правовому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регулированию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532" w:rsidRDefault="00CE32B8" w:rsidP="00CE32B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логопед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психофизические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отбирать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развивающ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типологии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основанные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proofErr w:type="gramEnd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процес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proofErr w:type="gramEnd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вспомогательные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ассистивные</w:t>
      </w:r>
      <w:proofErr w:type="spellEnd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альтернатив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адаптировать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возможностям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дистанц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ионные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развивающего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азвитие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образцы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орг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анизации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документоо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борот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отбирать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логопедического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proofErr w:type="gramEnd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риском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адаптировать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стимульный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возможностям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логопедическое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обследование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риском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подготовленную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здр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авоохранения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анализировать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логопедического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еденной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сопровождению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риском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продуктивной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прогрессирования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пропедевтики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поведенческих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междисциплинарной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психопрофил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актики</w:t>
      </w:r>
      <w:proofErr w:type="spellEnd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психогигиены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риском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докум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ентооборот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междисциплинарной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роприятия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абилитации</w:t>
      </w:r>
      <w:proofErr w:type="spellEnd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абилитации</w:t>
      </w:r>
      <w:proofErr w:type="spellEnd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компетенциями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планировать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преодолению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нежелательных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недопустимых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проектировать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продуктивное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взаим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одействие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проектировать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направленное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потенциально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доступной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вовлечение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профессио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профессиональн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критический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синтез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системный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межведомственного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взаимодейс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твия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532" w:rsidRDefault="00CE32B8" w:rsidP="00CE32B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1.5.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логопед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государст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венные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адаптированные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тенденции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сис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поликультурного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поликультурного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онтогенеза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речевых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специфику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proofErr w:type="gramEnd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специфи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ческие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логопедических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педической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принципы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логопедических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програ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теоретические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инклюзивного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процес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альтернативной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охранительного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образовательному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русского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самоорганизации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клинико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proofErr w:type="gramEnd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слуха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опорно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двигательного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отсталости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расстройствами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аутистического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спектра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тяжелыми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множественными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комплексными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синдромом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гиперактивности</w:t>
      </w:r>
      <w:proofErr w:type="spellEnd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дефицитом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дифференциальной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диагностической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боты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диагностический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инструментарий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консилиума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организац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ионные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proofErr w:type="gramEnd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клинические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астников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дефектолога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депривационных</w:t>
      </w:r>
      <w:proofErr w:type="spellEnd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неблагоприятных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психосоциальных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воспит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психологии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внутрисемейных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конфликтологии</w:t>
      </w:r>
      <w:proofErr w:type="spellEnd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комплексной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теоретические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безбарьерной</w:t>
      </w:r>
      <w:proofErr w:type="spellEnd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классификацию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международную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классификацию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специальные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абилитации</w:t>
      </w:r>
      <w:proofErr w:type="spellEnd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корр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екции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нежелательных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недопустимых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</w:t>
      </w:r>
      <w:bookmarkStart w:id="0" w:name="_GoBack"/>
      <w:bookmarkEnd w:id="0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едической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институциональных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ассистивные</w:t>
      </w:r>
      <w:proofErr w:type="spellEnd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альтернативной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взросл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логопедические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дезадаптации</w:t>
      </w:r>
      <w:proofErr w:type="spellEnd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деонтологии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дефектологии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продуктивной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командного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532" w:rsidRPr="00CE32B8" w:rsidRDefault="00CE32B8" w:rsidP="00CE3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A4532" w:rsidRDefault="00CE32B8" w:rsidP="00CE32B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4532" w:rsidRDefault="00CE32B8" w:rsidP="00CE32B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4532" w:rsidRPr="00CE32B8" w:rsidRDefault="00CE32B8" w:rsidP="00CE32B8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532" w:rsidRPr="00CE32B8" w:rsidRDefault="00CE32B8" w:rsidP="00CE3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освобождается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ру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ководителем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подчиняется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532" w:rsidRPr="00CE32B8" w:rsidRDefault="00CE32B8" w:rsidP="00CE3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1.8.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болезнь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назначенный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приобретает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ответств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енность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замещением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532" w:rsidRPr="00CE32B8" w:rsidRDefault="00CE32B8" w:rsidP="00CE3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E32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</w:p>
    <w:p w:rsidR="00DA4532" w:rsidRPr="00CE32B8" w:rsidRDefault="00CE32B8" w:rsidP="00CE3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образован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532" w:rsidRPr="00CE32B8" w:rsidRDefault="00CE32B8" w:rsidP="00CE3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proofErr w:type="gramEnd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532" w:rsidRPr="00CE32B8" w:rsidRDefault="00CE32B8" w:rsidP="00CE3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педагогическая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логопедическая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532" w:rsidRPr="00CE32B8" w:rsidRDefault="00CE32B8" w:rsidP="00CE3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CE32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</w:t>
      </w:r>
      <w:r w:rsidRPr="00CE32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</w:p>
    <w:p w:rsidR="00DA4532" w:rsidRPr="00CE32B8" w:rsidRDefault="00CE32B8" w:rsidP="00CE3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CE32B8">
        <w:rPr>
          <w:lang w:val="ru-RU"/>
        </w:rPr>
        <w:br/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изложенной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пунк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A4532" w:rsidRPr="00CE32B8" w:rsidRDefault="00CE32B8" w:rsidP="00CE32B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потребностей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дистанцион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отвечающих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особым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ательным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proofErr w:type="gramEnd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логопедических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развивающего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программно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дидактических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proofErr w:type="gramEnd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оформлением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отражающей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проявивших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спорте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художественном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тво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рчестве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приобщение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532" w:rsidRPr="00CE32B8" w:rsidRDefault="00CE32B8" w:rsidP="00CE3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изложенно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A4532" w:rsidRPr="00CE32B8" w:rsidRDefault="00CE32B8" w:rsidP="00CE32B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риск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логопедического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психофизических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логопедического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маршрута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овладения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метода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альтернативной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коммуник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развивающих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психопрофилактических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психогигиенических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сни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жению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прогрессирования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планирование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прекращению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нежелательного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недопустимого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вовлеченными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532" w:rsidRPr="00CE32B8" w:rsidRDefault="00CE32B8" w:rsidP="00CE3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изложенной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2.3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A4532" w:rsidRPr="00CE32B8" w:rsidRDefault="00CE32B8" w:rsidP="00CE32B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абилитации</w:t>
      </w:r>
      <w:proofErr w:type="spellEnd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оптимизации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соде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йствие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активному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включению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реабилитационный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абилитационный</w:t>
      </w:r>
      <w:proofErr w:type="spellEnd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омерного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сложную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расширения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повседневного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контактов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инклюзивного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альтернативной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вспомогательных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ср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едств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ассистивных</w:t>
      </w:r>
      <w:proofErr w:type="spellEnd"/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532" w:rsidRPr="00CE32B8" w:rsidRDefault="00CE32B8" w:rsidP="00CE3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CE32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</w:p>
    <w:p w:rsidR="00DA4532" w:rsidRPr="00CE32B8" w:rsidRDefault="00CE32B8" w:rsidP="00CE3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A4532" w:rsidRPr="00CE32B8" w:rsidRDefault="00CE32B8" w:rsidP="00CE32B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рофессиональную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касающихся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исполняемых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свобо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дно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представля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содейст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повышать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квалификационной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532" w:rsidRPr="00CE32B8" w:rsidRDefault="00CE32B8" w:rsidP="00CE3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532" w:rsidRPr="00CE32B8" w:rsidRDefault="00CE32B8" w:rsidP="00CE3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CE32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DA4532" w:rsidRPr="00CE32B8" w:rsidRDefault="00CE32B8" w:rsidP="00CE3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привлекается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A4532" w:rsidRPr="00CE32B8" w:rsidRDefault="00CE32B8" w:rsidP="00CE32B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применени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однократное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психическим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насилием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личностью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совершенные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действующи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уголовным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гражданским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4532" w:rsidRPr="00CE32B8" w:rsidRDefault="00CE32B8" w:rsidP="00CE32B8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причинение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образовательному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532" w:rsidRPr="00CE32B8" w:rsidRDefault="00CE32B8" w:rsidP="00CE3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532" w:rsidRPr="00CE32B8" w:rsidRDefault="00CE32B8" w:rsidP="00CE32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CE32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54"/>
        <w:gridCol w:w="156"/>
        <w:gridCol w:w="1147"/>
      </w:tblGrid>
      <w:tr w:rsidR="00DA4532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532" w:rsidRDefault="00DA4532" w:rsidP="00CE32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532" w:rsidRDefault="00DA4532" w:rsidP="00CE32B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532" w:rsidRDefault="00DA4532" w:rsidP="00CE32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53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532" w:rsidRDefault="00CE32B8" w:rsidP="00CE32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532" w:rsidRDefault="00DA4532" w:rsidP="00CE32B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532" w:rsidRDefault="00CE32B8" w:rsidP="00CE32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DA4532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532" w:rsidRDefault="00DA4532" w:rsidP="00CE32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532" w:rsidRDefault="00DA4532" w:rsidP="00CE32B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532" w:rsidRDefault="00DA4532" w:rsidP="00CE32B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53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532" w:rsidRDefault="00CE32B8" w:rsidP="00CE32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532" w:rsidRDefault="00DA4532" w:rsidP="00CE32B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532" w:rsidRDefault="00DA4532" w:rsidP="00CE32B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4532" w:rsidRDefault="00DA4532" w:rsidP="00CE32B8">
      <w:pPr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DA4532" w:rsidSect="00CE32B8">
      <w:pgSz w:w="11907" w:h="16839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22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40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F1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737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D64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B43B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507C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36F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EB4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A224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CE32B8"/>
    <w:rsid w:val="00DA453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7779"/>
  <w15:docId w15:val="{6EE631CD-A0DD-4DC6-B965-B81FA7CC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3317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174</dc:creator>
  <dc:description>Подготовлено экспертами Актион-МЦФЭР</dc:description>
  <cp:lastModifiedBy>ДС 174</cp:lastModifiedBy>
  <cp:revision>2</cp:revision>
  <dcterms:created xsi:type="dcterms:W3CDTF">2023-06-26T08:56:00Z</dcterms:created>
  <dcterms:modified xsi:type="dcterms:W3CDTF">2023-06-26T08:56:00Z</dcterms:modified>
</cp:coreProperties>
</file>